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85D" w:rsidRDefault="0035385D" w:rsidP="0035385D">
      <w:pPr>
        <w:ind w:right="333" w:firstLine="709"/>
        <w:jc w:val="right"/>
        <w:rPr>
          <w:b/>
        </w:rPr>
      </w:pPr>
      <w:r>
        <w:rPr>
          <w:rFonts w:eastAsia="Calibri"/>
          <w:b/>
        </w:rPr>
        <w:t>Приложение</w:t>
      </w:r>
      <w:r>
        <w:rPr>
          <w:b/>
        </w:rPr>
        <w:t xml:space="preserve"> </w:t>
      </w:r>
      <w:r w:rsidR="00693748">
        <w:rPr>
          <w:b/>
        </w:rPr>
        <w:t>3</w:t>
      </w:r>
    </w:p>
    <w:p w:rsidR="0006487B" w:rsidRDefault="0006487B" w:rsidP="0035385D">
      <w:pPr>
        <w:ind w:right="333" w:firstLine="709"/>
        <w:jc w:val="right"/>
        <w:rPr>
          <w:b/>
        </w:rPr>
      </w:pPr>
    </w:p>
    <w:p w:rsidR="0035385D" w:rsidRDefault="0035385D" w:rsidP="0035385D">
      <w:pPr>
        <w:ind w:right="333" w:firstLine="567"/>
        <w:rPr>
          <w:sz w:val="20"/>
        </w:rPr>
      </w:pPr>
    </w:p>
    <w:p w:rsidR="0035385D" w:rsidRPr="0006487B" w:rsidRDefault="00B61262" w:rsidP="0035385D">
      <w:pPr>
        <w:ind w:right="333" w:firstLine="567"/>
        <w:rPr>
          <w:rFonts w:ascii="Tahoma" w:hAnsi="Tahoma" w:cs="Tahoma"/>
          <w:b/>
          <w:sz w:val="20"/>
          <w:szCs w:val="20"/>
        </w:rPr>
      </w:pPr>
      <w:r w:rsidRPr="0006487B">
        <w:rPr>
          <w:rFonts w:ascii="Tahoma" w:hAnsi="Tahoma" w:cs="Tahoma"/>
          <w:b/>
          <w:sz w:val="20"/>
          <w:szCs w:val="20"/>
        </w:rPr>
        <w:t>Форма</w:t>
      </w:r>
      <w:r w:rsidR="0035385D" w:rsidRPr="0006487B">
        <w:rPr>
          <w:rFonts w:ascii="Tahoma" w:hAnsi="Tahoma" w:cs="Tahoma"/>
          <w:b/>
          <w:sz w:val="20"/>
          <w:szCs w:val="20"/>
        </w:rPr>
        <w:t xml:space="preserve"> Заявки на участие в Закупочной процедуре должен содержать указание на номер данного Приглашения к участию в Закупочной процедуре, а также:</w:t>
      </w:r>
    </w:p>
    <w:p w:rsidR="0035385D" w:rsidRPr="0006487B" w:rsidRDefault="0035385D" w:rsidP="0035385D">
      <w:pPr>
        <w:ind w:right="333" w:firstLine="567"/>
        <w:rPr>
          <w:rFonts w:ascii="Tahoma" w:hAnsi="Tahoma" w:cs="Tahoma"/>
          <w:i/>
          <w:sz w:val="20"/>
          <w:szCs w:val="20"/>
        </w:rPr>
      </w:pPr>
      <w:r w:rsidRPr="0006487B">
        <w:rPr>
          <w:rFonts w:ascii="Tahoma" w:hAnsi="Tahoma" w:cs="Tahoma"/>
          <w:i/>
          <w:sz w:val="20"/>
          <w:szCs w:val="20"/>
        </w:rPr>
        <w:t xml:space="preserve">«Подтверждаем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761B58" w:rsidRPr="0006487B">
        <w:rPr>
          <w:rFonts w:ascii="Tahoma" w:hAnsi="Tahoma" w:cs="Tahoma"/>
          <w:i/>
          <w:sz w:val="20"/>
          <w:szCs w:val="20"/>
        </w:rPr>
        <w:t>15</w:t>
      </w:r>
      <w:r w:rsidRPr="0006487B">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p w:rsidR="00761B58" w:rsidRPr="0006487B" w:rsidRDefault="00761B58" w:rsidP="0035385D">
      <w:pPr>
        <w:ind w:right="333" w:firstLine="567"/>
        <w:rPr>
          <w:rFonts w:ascii="Tahoma" w:hAnsi="Tahoma" w:cs="Tahoma"/>
          <w:i/>
          <w:sz w:val="20"/>
          <w:szCs w:val="20"/>
        </w:rPr>
      </w:pP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C44D75">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Согласны [либо указать альтернативное предложение]</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6B170E">
            <w:pPr>
              <w:spacing w:line="256" w:lineRule="auto"/>
              <w:rPr>
                <w:rFonts w:ascii="Tahoma" w:hAnsi="Tahoma" w:cs="Tahoma"/>
                <w:sz w:val="20"/>
                <w:szCs w:val="20"/>
                <w:lang w:eastAsia="en-US"/>
              </w:rPr>
            </w:pPr>
            <w:r w:rsidRPr="0006487B">
              <w:rPr>
                <w:rFonts w:ascii="Tahoma" w:hAnsi="Tahoma" w:cs="Tahoma"/>
                <w:sz w:val="20"/>
                <w:szCs w:val="20"/>
                <w:lang w:eastAsia="en-US"/>
              </w:rPr>
              <w:t xml:space="preserve">3. </w:t>
            </w:r>
            <w:r w:rsidR="006B170E">
              <w:rPr>
                <w:rFonts w:ascii="Tahoma" w:hAnsi="Tahoma" w:cs="Tahoma"/>
                <w:sz w:val="20"/>
                <w:szCs w:val="20"/>
                <w:lang w:eastAsia="en-US"/>
              </w:rPr>
              <w:t>Место</w:t>
            </w:r>
            <w:r w:rsidRPr="0006487B">
              <w:rPr>
                <w:rFonts w:ascii="Tahoma" w:hAnsi="Tahoma" w:cs="Tahoma"/>
                <w:sz w:val="20"/>
                <w:szCs w:val="20"/>
                <w:lang w:eastAsia="en-US"/>
              </w:rPr>
              <w:t xml:space="preserve"> поставки</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761B58"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5. Срок поставки </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26AE2">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C44D75" w:rsidRPr="0006487B" w:rsidTr="00C44D75">
        <w:tc>
          <w:tcPr>
            <w:tcW w:w="4568" w:type="dxa"/>
            <w:shd w:val="clear" w:color="auto" w:fill="auto"/>
          </w:tcPr>
          <w:p w:rsidR="00C44D75" w:rsidRPr="00C93DA1" w:rsidRDefault="00C44D75" w:rsidP="008872C4">
            <w:pPr>
              <w:spacing w:after="0"/>
              <w:rPr>
                <w:rFonts w:ascii="Tahoma" w:hAnsi="Tahoma" w:cs="Tahoma"/>
                <w:color w:val="000000" w:themeColor="text1"/>
                <w:sz w:val="20"/>
                <w:szCs w:val="20"/>
                <w:u w:val="single"/>
              </w:rPr>
            </w:pPr>
            <w:r>
              <w:rPr>
                <w:rFonts w:ascii="Tahoma" w:hAnsi="Tahoma" w:cs="Tahoma"/>
                <w:sz w:val="20"/>
                <w:szCs w:val="20"/>
              </w:rPr>
              <w:t>6</w:t>
            </w:r>
            <w:r w:rsidRPr="00C93DA1">
              <w:rPr>
                <w:rFonts w:ascii="Tahoma" w:hAnsi="Tahoma" w:cs="Tahoma"/>
                <w:sz w:val="20"/>
                <w:szCs w:val="20"/>
              </w:rPr>
              <w:t xml:space="preserve">. Готовность работать по форме договора, приложенной к приглашению к </w:t>
            </w:r>
            <w:r w:rsidR="008872C4">
              <w:rPr>
                <w:rFonts w:ascii="Tahoma" w:hAnsi="Tahoma" w:cs="Tahoma"/>
                <w:sz w:val="20"/>
                <w:szCs w:val="20"/>
              </w:rPr>
              <w:t>участию в Закупочной процедуре.</w:t>
            </w:r>
          </w:p>
        </w:tc>
        <w:tc>
          <w:tcPr>
            <w:tcW w:w="5362" w:type="dxa"/>
            <w:shd w:val="clear" w:color="auto" w:fill="auto"/>
          </w:tcPr>
          <w:p w:rsidR="00C44D75" w:rsidRPr="00C93DA1" w:rsidRDefault="00C44D75" w:rsidP="00E67462">
            <w:pPr>
              <w:rPr>
                <w:rFonts w:ascii="Tahoma" w:hAnsi="Tahoma" w:cs="Tahoma"/>
                <w:b/>
                <w:sz w:val="20"/>
                <w:szCs w:val="20"/>
              </w:rPr>
            </w:pPr>
            <w:r w:rsidRPr="00C93DA1">
              <w:rPr>
                <w:rFonts w:ascii="Tahoma" w:hAnsi="Tahoma" w:cs="Tahoma"/>
                <w:sz w:val="20"/>
                <w:szCs w:val="20"/>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7</w:t>
            </w:r>
            <w:r w:rsidR="0035385D" w:rsidRPr="0006487B">
              <w:rPr>
                <w:rFonts w:ascii="Tahoma" w:hAnsi="Tahoma" w:cs="Tahoma"/>
                <w:sz w:val="20"/>
                <w:szCs w:val="20"/>
                <w:lang w:eastAsia="en-US"/>
              </w:rPr>
              <w:t xml:space="preserve">. </w:t>
            </w:r>
            <w:r w:rsidR="006B170E" w:rsidRPr="006B170E">
              <w:rPr>
                <w:rFonts w:ascii="Tahoma" w:hAnsi="Tahoma" w:cs="Tahoma"/>
                <w:sz w:val="20"/>
                <w:szCs w:val="20"/>
                <w:lang w:eastAsia="en-US"/>
              </w:rPr>
              <w:t>Прочие необходимые требования (Наличие сертификатов, паспортов качества)</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 xml:space="preserve">Согласны </w:t>
            </w:r>
            <w:r w:rsidR="0035385D" w:rsidRPr="0006487B">
              <w:rPr>
                <w:rFonts w:ascii="Tahoma" w:hAnsi="Tahoma" w:cs="Tahoma"/>
                <w:sz w:val="20"/>
                <w:szCs w:val="20"/>
                <w:lang w:eastAsia="en-US"/>
              </w:rPr>
              <w:t xml:space="preserve">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8</w:t>
            </w:r>
            <w:r w:rsidR="0035385D" w:rsidRPr="0006487B">
              <w:rPr>
                <w:rFonts w:ascii="Tahoma" w:hAnsi="Tahoma" w:cs="Tahoma"/>
                <w:sz w:val="20"/>
                <w:szCs w:val="20"/>
                <w:lang w:eastAsia="en-US"/>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06487B">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D84B54" w:rsidP="00C44D75">
            <w:pPr>
              <w:spacing w:line="256" w:lineRule="auto"/>
              <w:rPr>
                <w:rFonts w:ascii="Tahoma" w:hAnsi="Tahoma" w:cs="Tahoma"/>
                <w:sz w:val="20"/>
                <w:szCs w:val="20"/>
                <w:lang w:eastAsia="en-US"/>
              </w:rPr>
            </w:pPr>
            <w:r>
              <w:rPr>
                <w:rFonts w:ascii="Tahoma" w:hAnsi="Tahoma" w:cs="Tahoma"/>
                <w:sz w:val="20"/>
                <w:szCs w:val="20"/>
                <w:lang w:eastAsia="en-US"/>
              </w:rPr>
              <w:t>9</w:t>
            </w:r>
            <w:bookmarkStart w:id="0" w:name="_GoBack"/>
            <w:bookmarkEnd w:id="0"/>
            <w:r w:rsidR="0035385D" w:rsidRPr="0006487B">
              <w:rPr>
                <w:rFonts w:ascii="Tahoma" w:hAnsi="Tahoma" w:cs="Tahoma"/>
                <w:sz w:val="20"/>
                <w:szCs w:val="20"/>
                <w:lang w:eastAsia="en-US"/>
              </w:rPr>
              <w:t>. Иные требования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Согласны</w:t>
            </w:r>
          </w:p>
        </w:tc>
      </w:tr>
    </w:tbl>
    <w:p w:rsidR="0035385D" w:rsidRPr="0006487B" w:rsidRDefault="0035385D" w:rsidP="0035385D">
      <w:pPr>
        <w:rPr>
          <w:rFonts w:ascii="Tahoma" w:hAnsi="Tahoma" w:cs="Tahoma"/>
          <w:b/>
          <w:sz w:val="20"/>
          <w:szCs w:val="20"/>
        </w:rPr>
      </w:pPr>
    </w:p>
    <w:p w:rsidR="0035385D" w:rsidRPr="0006487B" w:rsidRDefault="0035385D" w:rsidP="0035385D">
      <w:pPr>
        <w:ind w:firstLine="709"/>
        <w:rPr>
          <w:rFonts w:ascii="Tahoma" w:hAnsi="Tahoma" w:cs="Tahoma"/>
          <w:sz w:val="20"/>
          <w:szCs w:val="20"/>
        </w:rPr>
      </w:pPr>
      <w:r w:rsidRPr="0006487B">
        <w:rPr>
          <w:rFonts w:ascii="Tahoma" w:hAnsi="Tahoma" w:cs="Tahoma"/>
          <w:sz w:val="20"/>
          <w:szCs w:val="20"/>
        </w:rPr>
        <w:t>Настоящим ______________ (указать наименование поставщика) подтверждает, что он 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5385D" w:rsidRPr="0006487B" w:rsidRDefault="0035385D" w:rsidP="0035385D">
      <w:pPr>
        <w:ind w:firstLine="709"/>
        <w:rPr>
          <w:rFonts w:ascii="Tahoma" w:hAnsi="Tahoma" w:cs="Tahoma"/>
          <w:color w:val="000000" w:themeColor="text1"/>
          <w:sz w:val="20"/>
          <w:szCs w:val="20"/>
        </w:rPr>
      </w:pPr>
    </w:p>
    <w:p w:rsidR="0035385D" w:rsidRPr="0006487B" w:rsidRDefault="0035385D" w:rsidP="0035385D">
      <w:pPr>
        <w:ind w:firstLine="709"/>
        <w:rPr>
          <w:rFonts w:ascii="Tahoma" w:hAnsi="Tahoma" w:cs="Tahoma"/>
          <w:color w:val="000000" w:themeColor="text1"/>
          <w:sz w:val="20"/>
          <w:szCs w:val="20"/>
        </w:rPr>
      </w:pPr>
      <w:r w:rsidRPr="0006487B">
        <w:rPr>
          <w:rFonts w:ascii="Tahoma" w:hAnsi="Tahoma" w:cs="Tahoma"/>
          <w:color w:val="000000" w:themeColor="text1"/>
          <w:sz w:val="20"/>
          <w:szCs w:val="20"/>
        </w:rPr>
        <w:lastRenderedPageBreak/>
        <w:t>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также подтверждает, что:</w:t>
      </w:r>
    </w:p>
    <w:p w:rsidR="0035385D" w:rsidRPr="0006487B" w:rsidRDefault="0035385D" w:rsidP="0035385D">
      <w:pPr>
        <w:pStyle w:val="affff2"/>
        <w:numPr>
          <w:ilvl w:val="0"/>
          <w:numId w:val="44"/>
        </w:numPr>
        <w:ind w:left="0" w:firstLine="851"/>
        <w:contextualSpacing w:val="0"/>
        <w:jc w:val="both"/>
        <w:rPr>
          <w:rStyle w:val="afe"/>
          <w:rFonts w:ascii="Tahoma" w:hAnsi="Tahoma" w:cs="Tahoma"/>
          <w:color w:val="000000" w:themeColor="text1"/>
          <w:sz w:val="20"/>
          <w:szCs w:val="20"/>
        </w:rPr>
      </w:pPr>
      <w:r w:rsidRPr="0006487B">
        <w:rPr>
          <w:rFonts w:ascii="Tahoma" w:hAnsi="Tahoma" w:cs="Tahoma"/>
          <w:color w:val="000000" w:themeColor="text1"/>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06487B">
          <w:rPr>
            <w:rStyle w:val="afe"/>
            <w:rFonts w:ascii="Tahoma" w:hAnsi="Tahoma" w:cs="Tahoma"/>
            <w:color w:val="000000" w:themeColor="text1"/>
            <w:sz w:val="20"/>
            <w:szCs w:val="20"/>
          </w:rPr>
          <w:t>https://www.nornickel.ru/suppliers/register-dishonest-counterparties/</w:t>
        </w:r>
      </w:hyperlink>
      <w:r w:rsidRPr="0006487B">
        <w:rPr>
          <w:rStyle w:val="afe"/>
          <w:rFonts w:ascii="Tahoma" w:hAnsi="Tahoma" w:cs="Tahoma"/>
          <w:color w:val="000000" w:themeColor="text1"/>
          <w:sz w:val="20"/>
          <w:szCs w:val="20"/>
        </w:rPr>
        <w:t>:</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а) прямом письменном отказе от подписания договора на условиях, согласованных участником закупки в процессе ее проведения;</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Предоставление заведомо недостоверных сведений для участия в закупочных процедурах Компании/РОКС НН.</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5385D" w:rsidRPr="0006487B" w:rsidRDefault="0035385D" w:rsidP="00E67462">
      <w:pPr>
        <w:pStyle w:val="affff2"/>
        <w:numPr>
          <w:ilvl w:val="0"/>
          <w:numId w:val="45"/>
        </w:numPr>
        <w:ind w:left="0" w:firstLine="567"/>
        <w:contextualSpacing w:val="0"/>
        <w:jc w:val="both"/>
        <w:rPr>
          <w:rFonts w:ascii="Tahoma" w:hAnsi="Tahoma" w:cs="Tahoma"/>
          <w:color w:val="000000" w:themeColor="text1"/>
          <w:sz w:val="20"/>
          <w:szCs w:val="20"/>
        </w:rPr>
      </w:pPr>
      <w:r w:rsidRPr="0006487B">
        <w:rPr>
          <w:rStyle w:val="afe"/>
          <w:rFonts w:ascii="Tahoma" w:hAnsi="Tahoma" w:cs="Tahoma"/>
          <w:color w:val="000000" w:themeColor="text1"/>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5385D" w:rsidRPr="0006487B" w:rsidRDefault="0035385D" w:rsidP="00E67462">
      <w:pPr>
        <w:pStyle w:val="affff2"/>
        <w:numPr>
          <w:ilvl w:val="0"/>
          <w:numId w:val="44"/>
        </w:numPr>
        <w:ind w:left="0" w:firstLine="567"/>
        <w:contextualSpacing w:val="0"/>
        <w:jc w:val="both"/>
        <w:rPr>
          <w:rFonts w:ascii="Tahoma" w:hAnsi="Tahoma" w:cs="Tahoma"/>
          <w:color w:val="000000" w:themeColor="text1"/>
          <w:sz w:val="20"/>
          <w:szCs w:val="20"/>
        </w:rPr>
      </w:pPr>
      <w:r w:rsidRPr="0006487B">
        <w:rPr>
          <w:rFonts w:ascii="Tahoma" w:hAnsi="Tahoma" w:cs="Tahoma"/>
          <w:color w:val="000000" w:themeColor="text1"/>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в процессе проведения закупочной процедуры, 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xml:space="preserve">) будет внесен/-но  в Реестр. </w:t>
      </w:r>
    </w:p>
    <w:p w:rsidR="0035385D" w:rsidRPr="0006487B" w:rsidRDefault="0035385D" w:rsidP="00E67462">
      <w:pPr>
        <w:tabs>
          <w:tab w:val="left" w:pos="10206"/>
        </w:tabs>
        <w:ind w:firstLine="567"/>
        <w:rPr>
          <w:rFonts w:ascii="Tahoma" w:hAnsi="Tahoma" w:cs="Tahoma"/>
          <w:b/>
          <w:color w:val="000000" w:themeColor="text1"/>
          <w:sz w:val="20"/>
          <w:szCs w:val="20"/>
        </w:rPr>
      </w:pPr>
    </w:p>
    <w:p w:rsidR="0035385D" w:rsidRPr="0006487B" w:rsidRDefault="0035385D" w:rsidP="00E67462">
      <w:pPr>
        <w:tabs>
          <w:tab w:val="left" w:pos="10206"/>
        </w:tabs>
        <w:ind w:firstLine="567"/>
        <w:rPr>
          <w:rFonts w:ascii="Tahoma" w:hAnsi="Tahoma" w:cs="Tahoma"/>
          <w:b/>
          <w:sz w:val="20"/>
          <w:szCs w:val="20"/>
        </w:rPr>
      </w:pPr>
      <w:r w:rsidRPr="0006487B">
        <w:rPr>
          <w:rFonts w:ascii="Tahoma" w:hAnsi="Tahoma" w:cs="Tahoma"/>
          <w:b/>
          <w:sz w:val="20"/>
          <w:szCs w:val="20"/>
        </w:rPr>
        <w:t xml:space="preserve">Приложения: </w:t>
      </w:r>
    </w:p>
    <w:p w:rsidR="0035385D" w:rsidRPr="0006487B" w:rsidRDefault="0035385D" w:rsidP="0035385D">
      <w:pPr>
        <w:pStyle w:val="affff2"/>
        <w:numPr>
          <w:ilvl w:val="0"/>
          <w:numId w:val="46"/>
        </w:numPr>
        <w:tabs>
          <w:tab w:val="left" w:pos="10206"/>
        </w:tabs>
        <w:contextualSpacing w:val="0"/>
        <w:jc w:val="both"/>
        <w:rPr>
          <w:rFonts w:ascii="Tahoma" w:hAnsi="Tahoma" w:cs="Tahoma"/>
          <w:sz w:val="20"/>
          <w:szCs w:val="20"/>
        </w:rPr>
      </w:pPr>
      <w:r w:rsidRPr="0006487B">
        <w:rPr>
          <w:rFonts w:ascii="Tahoma" w:hAnsi="Tahoma" w:cs="Tahoma"/>
          <w:sz w:val="20"/>
          <w:szCs w:val="20"/>
        </w:rPr>
        <w:t>…</w:t>
      </w: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rPr>
          <w:rFonts w:ascii="Tahoma" w:hAnsi="Tahoma" w:cs="Tahoma"/>
          <w:sz w:val="20"/>
          <w:szCs w:val="20"/>
        </w:rPr>
      </w:pPr>
      <w:r w:rsidRPr="0006487B">
        <w:rPr>
          <w:rFonts w:ascii="Tahoma" w:hAnsi="Tahoma" w:cs="Tahoma"/>
          <w:sz w:val="20"/>
          <w:szCs w:val="20"/>
        </w:rPr>
        <w:t>Коммерческое / Технико-коммерческое предложение,</w:t>
      </w:r>
      <w:r w:rsidRPr="0006487B">
        <w:rPr>
          <w:rFonts w:ascii="Tahoma" w:hAnsi="Tahoma" w:cs="Tahoma"/>
          <w:color w:val="FF0000"/>
          <w:sz w:val="20"/>
          <w:szCs w:val="20"/>
        </w:rPr>
        <w:t xml:space="preserve"> </w:t>
      </w:r>
      <w:r w:rsidRPr="0006487B">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5385D" w:rsidRPr="0006487B" w:rsidRDefault="0035385D" w:rsidP="0035385D">
      <w:pPr>
        <w:tabs>
          <w:tab w:val="left" w:pos="10206"/>
        </w:tabs>
        <w:ind w:firstLine="567"/>
        <w:rPr>
          <w:rFonts w:ascii="Tahoma" w:hAnsi="Tahoma" w:cs="Tahoma"/>
          <w:sz w:val="20"/>
          <w:szCs w:val="20"/>
        </w:rPr>
      </w:pPr>
    </w:p>
    <w:p w:rsidR="0035385D" w:rsidRPr="0006487B" w:rsidRDefault="0035385D" w:rsidP="0035385D">
      <w:pPr>
        <w:jc w:val="left"/>
        <w:rPr>
          <w:rFonts w:ascii="Tahoma" w:hAnsi="Tahoma" w:cs="Tahoma"/>
          <w:bCs/>
          <w:sz w:val="20"/>
          <w:szCs w:val="20"/>
        </w:rPr>
      </w:pPr>
      <w:r w:rsidRPr="0006487B">
        <w:rPr>
          <w:rFonts w:ascii="Tahoma" w:hAnsi="Tahoma" w:cs="Tahoma"/>
          <w:b/>
          <w:sz w:val="20"/>
          <w:szCs w:val="20"/>
        </w:rPr>
        <w:t xml:space="preserve">Наименование должности (Поставщик)                                         </w:t>
      </w:r>
      <w:r w:rsidRPr="0006487B">
        <w:rPr>
          <w:rFonts w:ascii="Tahoma" w:hAnsi="Tahoma" w:cs="Tahoma"/>
          <w:sz w:val="20"/>
          <w:szCs w:val="20"/>
        </w:rPr>
        <w:t>подпись</w:t>
      </w:r>
      <w:r w:rsidRPr="0006487B">
        <w:rPr>
          <w:rFonts w:ascii="Tahoma" w:hAnsi="Tahoma" w:cs="Tahoma"/>
          <w:bCs/>
          <w:i/>
          <w:sz w:val="20"/>
          <w:szCs w:val="20"/>
        </w:rPr>
        <w:t xml:space="preserve">   </w:t>
      </w:r>
      <w:r w:rsidRPr="0006487B">
        <w:rPr>
          <w:rFonts w:ascii="Tahoma" w:hAnsi="Tahoma" w:cs="Tahoma"/>
          <w:bCs/>
          <w:sz w:val="20"/>
          <w:szCs w:val="20"/>
        </w:rPr>
        <w:t xml:space="preserve">                </w:t>
      </w:r>
      <w:r w:rsidRPr="0006487B">
        <w:rPr>
          <w:rFonts w:ascii="Tahoma" w:hAnsi="Tahoma" w:cs="Tahoma"/>
          <w:b/>
          <w:sz w:val="20"/>
          <w:szCs w:val="20"/>
        </w:rPr>
        <w:t>И.О. Фамилия</w:t>
      </w:r>
    </w:p>
    <w:p w:rsidR="0035385D" w:rsidRPr="0006487B" w:rsidRDefault="0035385D" w:rsidP="0035385D">
      <w:pPr>
        <w:rPr>
          <w:rFonts w:ascii="Tahoma" w:hAnsi="Tahoma" w:cs="Tahoma"/>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Default="0035385D" w:rsidP="0035385D">
      <w:pPr>
        <w:jc w:val="left"/>
        <w:rPr>
          <w:b/>
          <w:bCs/>
        </w:rPr>
      </w:pPr>
    </w:p>
    <w:p w:rsidR="008A52FE" w:rsidRDefault="008A52FE">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35385D" w:rsidRDefault="0035385D" w:rsidP="0035385D">
      <w:pPr>
        <w:jc w:val="center"/>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1" w:name="_Toc450918112"/>
            <w:bookmarkStart w:id="2" w:name="_Toc458791467"/>
            <w:r w:rsidRPr="00AA353A">
              <w:rPr>
                <w:rFonts w:ascii="Tahoma" w:hAnsi="Tahoma" w:cs="Tahoma"/>
                <w:b/>
                <w:sz w:val="20"/>
                <w:szCs w:val="20"/>
              </w:rPr>
              <w:t>Карточка контрагента</w:t>
            </w:r>
            <w:bookmarkEnd w:id="1"/>
            <w:bookmarkEnd w:id="2"/>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8A4FA7" w:rsidRDefault="008A4FA7" w:rsidP="00AA353A">
      <w:pPr>
        <w:pBdr>
          <w:top w:val="single" w:sz="4" w:space="1" w:color="auto"/>
        </w:pBdr>
        <w:shd w:val="clear" w:color="auto" w:fill="E0E0E0"/>
        <w:spacing w:before="120"/>
        <w:ind w:right="21"/>
        <w:jc w:val="center"/>
        <w:rPr>
          <w:rFonts w:ascii="Tahoma" w:hAnsi="Tahoma" w:cs="Tahoma"/>
          <w:b/>
          <w:sz w:val="20"/>
          <w:szCs w:val="20"/>
        </w:rPr>
      </w:pPr>
      <w:r>
        <w:rPr>
          <w:rFonts w:ascii="Tahoma" w:hAnsi="Tahoma" w:cs="Tahoma"/>
          <w:b/>
          <w:sz w:val="20"/>
          <w:szCs w:val="20"/>
        </w:rPr>
        <w:t xml:space="preserve">Форма представлена отдельным файлом в формате </w:t>
      </w:r>
      <w:r>
        <w:rPr>
          <w:rFonts w:ascii="Tahoma" w:hAnsi="Tahoma" w:cs="Tahoma"/>
          <w:b/>
          <w:sz w:val="20"/>
          <w:szCs w:val="20"/>
          <w:lang w:val="en-US"/>
        </w:rPr>
        <w:t>xls</w:t>
      </w:r>
      <w:r>
        <w:rPr>
          <w:rFonts w:ascii="Tahoma" w:hAnsi="Tahoma" w:cs="Tahoma"/>
          <w:b/>
          <w:sz w:val="20"/>
          <w:szCs w:val="20"/>
        </w:rPr>
        <w:t>.</w:t>
      </w:r>
    </w:p>
    <w:sectPr w:rsidR="00AA353A" w:rsidRPr="008A4FA7"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E15" w:rsidRDefault="002C0E15" w:rsidP="00AA353A">
      <w:pPr>
        <w:spacing w:after="0"/>
      </w:pPr>
      <w:r>
        <w:separator/>
      </w:r>
    </w:p>
  </w:endnote>
  <w:endnote w:type="continuationSeparator" w:id="0">
    <w:p w:rsidR="002C0E15" w:rsidRDefault="002C0E15"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E15" w:rsidRDefault="002C0E15" w:rsidP="00AA353A">
      <w:pPr>
        <w:spacing w:after="0"/>
      </w:pPr>
      <w:r>
        <w:separator/>
      </w:r>
    </w:p>
  </w:footnote>
  <w:footnote w:type="continuationSeparator" w:id="0">
    <w:p w:rsidR="002C0E15" w:rsidRDefault="002C0E15"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523B3E"/>
    <w:multiLevelType w:val="hybridMultilevel"/>
    <w:tmpl w:val="2D58F1BC"/>
    <w:lvl w:ilvl="0" w:tplc="8F320D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0"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4"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8C1027"/>
    <w:multiLevelType w:val="multilevel"/>
    <w:tmpl w:val="0F1C06E4"/>
    <w:lvl w:ilvl="0">
      <w:start w:val="1"/>
      <w:numFmt w:val="decimal"/>
      <w:suff w:val="space"/>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1"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6499115C"/>
    <w:multiLevelType w:val="hybridMultilevel"/>
    <w:tmpl w:val="5802C2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start w:val="1"/>
      <w:numFmt w:val="bullet"/>
      <w:lvlText w:val=""/>
      <w:lvlJc w:val="left"/>
      <w:pPr>
        <w:ind w:left="2920" w:hanging="360"/>
      </w:pPr>
      <w:rPr>
        <w:rFonts w:ascii="Wingdings" w:hAnsi="Wingdings" w:hint="default"/>
      </w:rPr>
    </w:lvl>
    <w:lvl w:ilvl="3" w:tplc="04190001">
      <w:start w:val="1"/>
      <w:numFmt w:val="bullet"/>
      <w:lvlText w:val=""/>
      <w:lvlJc w:val="left"/>
      <w:pPr>
        <w:ind w:left="3640" w:hanging="360"/>
      </w:pPr>
      <w:rPr>
        <w:rFonts w:ascii="Symbol" w:hAnsi="Symbol" w:hint="default"/>
      </w:rPr>
    </w:lvl>
    <w:lvl w:ilvl="4" w:tplc="04190003">
      <w:start w:val="1"/>
      <w:numFmt w:val="bullet"/>
      <w:lvlText w:val="o"/>
      <w:lvlJc w:val="left"/>
      <w:pPr>
        <w:ind w:left="4360" w:hanging="360"/>
      </w:pPr>
      <w:rPr>
        <w:rFonts w:ascii="Courier New" w:hAnsi="Courier New" w:cs="Courier New" w:hint="default"/>
      </w:rPr>
    </w:lvl>
    <w:lvl w:ilvl="5" w:tplc="04190005">
      <w:start w:val="1"/>
      <w:numFmt w:val="bullet"/>
      <w:lvlText w:val=""/>
      <w:lvlJc w:val="left"/>
      <w:pPr>
        <w:ind w:left="5080" w:hanging="360"/>
      </w:pPr>
      <w:rPr>
        <w:rFonts w:ascii="Wingdings" w:hAnsi="Wingdings" w:hint="default"/>
      </w:rPr>
    </w:lvl>
    <w:lvl w:ilvl="6" w:tplc="04190001">
      <w:start w:val="1"/>
      <w:numFmt w:val="bullet"/>
      <w:lvlText w:val=""/>
      <w:lvlJc w:val="left"/>
      <w:pPr>
        <w:ind w:left="5800" w:hanging="360"/>
      </w:pPr>
      <w:rPr>
        <w:rFonts w:ascii="Symbol" w:hAnsi="Symbol" w:hint="default"/>
      </w:rPr>
    </w:lvl>
    <w:lvl w:ilvl="7" w:tplc="04190003">
      <w:start w:val="1"/>
      <w:numFmt w:val="bullet"/>
      <w:lvlText w:val="o"/>
      <w:lvlJc w:val="left"/>
      <w:pPr>
        <w:ind w:left="6520" w:hanging="360"/>
      </w:pPr>
      <w:rPr>
        <w:rFonts w:ascii="Courier New" w:hAnsi="Courier New" w:cs="Courier New" w:hint="default"/>
      </w:rPr>
    </w:lvl>
    <w:lvl w:ilvl="8" w:tplc="04190005">
      <w:start w:val="1"/>
      <w:numFmt w:val="bullet"/>
      <w:lvlText w:val=""/>
      <w:lvlJc w:val="left"/>
      <w:pPr>
        <w:ind w:left="7240" w:hanging="360"/>
      </w:pPr>
      <w:rPr>
        <w:rFonts w:ascii="Wingdings" w:hAnsi="Wingdings" w:hint="default"/>
      </w:r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40"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9"/>
  </w:num>
  <w:num w:numId="9">
    <w:abstractNumId w:val="41"/>
  </w:num>
  <w:num w:numId="10">
    <w:abstractNumId w:val="14"/>
  </w:num>
  <w:num w:numId="11">
    <w:abstractNumId w:val="13"/>
  </w:num>
  <w:num w:numId="12">
    <w:abstractNumId w:val="38"/>
  </w:num>
  <w:num w:numId="13">
    <w:abstractNumId w:val="22"/>
  </w:num>
  <w:num w:numId="14">
    <w:abstractNumId w:val="27"/>
  </w:num>
  <w:num w:numId="15">
    <w:abstractNumId w:val="28"/>
  </w:num>
  <w:num w:numId="16">
    <w:abstractNumId w:val="18"/>
  </w:num>
  <w:num w:numId="17">
    <w:abstractNumId w:val="34"/>
  </w:num>
  <w:num w:numId="18">
    <w:abstractNumId w:val="8"/>
  </w:num>
  <w:num w:numId="19">
    <w:abstractNumId w:val="12"/>
  </w:num>
  <w:num w:numId="20">
    <w:abstractNumId w:val="40"/>
  </w:num>
  <w:num w:numId="21">
    <w:abstractNumId w:val="10"/>
  </w:num>
  <w:num w:numId="22">
    <w:abstractNumId w:val="19"/>
  </w:num>
  <w:num w:numId="23">
    <w:abstractNumId w:val="30"/>
  </w:num>
  <w:num w:numId="24">
    <w:abstractNumId w:val="9"/>
  </w:num>
  <w:num w:numId="25">
    <w:abstractNumId w:val="32"/>
  </w:num>
  <w:num w:numId="26">
    <w:abstractNumId w:val="31"/>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5"/>
  </w:num>
  <w:num w:numId="31">
    <w:abstractNumId w:val="20"/>
  </w:num>
  <w:num w:numId="32">
    <w:abstractNumId w:val="11"/>
  </w:num>
  <w:num w:numId="33">
    <w:abstractNumId w:val="36"/>
  </w:num>
  <w:num w:numId="34">
    <w:abstractNumId w:val="44"/>
  </w:num>
  <w:num w:numId="35">
    <w:abstractNumId w:val="16"/>
  </w:num>
  <w:num w:numId="36">
    <w:abstractNumId w:val="26"/>
  </w:num>
  <w:num w:numId="37">
    <w:abstractNumId w:val="42"/>
  </w:num>
  <w:num w:numId="38">
    <w:abstractNumId w:val="23"/>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1"/>
  </w:num>
  <w:num w:numId="42">
    <w:abstractNumId w:val="7"/>
  </w:num>
  <w:num w:numId="43">
    <w:abstractNumId w:val="15"/>
  </w:num>
  <w:num w:numId="44">
    <w:abstractNumId w:val="37"/>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453FB"/>
    <w:rsid w:val="0006487B"/>
    <w:rsid w:val="000A1F55"/>
    <w:rsid w:val="000D64B8"/>
    <w:rsid w:val="00103218"/>
    <w:rsid w:val="00134E34"/>
    <w:rsid w:val="00137DCA"/>
    <w:rsid w:val="001B4A74"/>
    <w:rsid w:val="00205C20"/>
    <w:rsid w:val="00222206"/>
    <w:rsid w:val="002C0E15"/>
    <w:rsid w:val="0035385D"/>
    <w:rsid w:val="003C7EDC"/>
    <w:rsid w:val="00474E92"/>
    <w:rsid w:val="004A6DFA"/>
    <w:rsid w:val="00521293"/>
    <w:rsid w:val="005A201E"/>
    <w:rsid w:val="00693748"/>
    <w:rsid w:val="006B170E"/>
    <w:rsid w:val="007619CB"/>
    <w:rsid w:val="00761B58"/>
    <w:rsid w:val="00773B7D"/>
    <w:rsid w:val="00787738"/>
    <w:rsid w:val="00791DF4"/>
    <w:rsid w:val="00794CE4"/>
    <w:rsid w:val="007C0A86"/>
    <w:rsid w:val="00810697"/>
    <w:rsid w:val="00824F12"/>
    <w:rsid w:val="00826AE2"/>
    <w:rsid w:val="00882BBB"/>
    <w:rsid w:val="008872C4"/>
    <w:rsid w:val="008A4FA7"/>
    <w:rsid w:val="008A52FE"/>
    <w:rsid w:val="00923C99"/>
    <w:rsid w:val="00A13A4B"/>
    <w:rsid w:val="00A3115C"/>
    <w:rsid w:val="00A36B78"/>
    <w:rsid w:val="00A66D8F"/>
    <w:rsid w:val="00AA353A"/>
    <w:rsid w:val="00B61262"/>
    <w:rsid w:val="00B64B0F"/>
    <w:rsid w:val="00B652E1"/>
    <w:rsid w:val="00B85488"/>
    <w:rsid w:val="00C375AB"/>
    <w:rsid w:val="00C44D75"/>
    <w:rsid w:val="00C93DA1"/>
    <w:rsid w:val="00CE0AEB"/>
    <w:rsid w:val="00D01D99"/>
    <w:rsid w:val="00D6314C"/>
    <w:rsid w:val="00D84B54"/>
    <w:rsid w:val="00DC581F"/>
    <w:rsid w:val="00DD0F65"/>
    <w:rsid w:val="00DE0B13"/>
    <w:rsid w:val="00E03AD2"/>
    <w:rsid w:val="00E1371F"/>
    <w:rsid w:val="00E67462"/>
    <w:rsid w:val="00ED19B9"/>
    <w:rsid w:val="00F4651E"/>
    <w:rsid w:val="00F53B78"/>
    <w:rsid w:val="00F54692"/>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61F50"/>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annotation reference"/>
    <w:basedOn w:val="a2"/>
    <w:uiPriority w:val="99"/>
    <w:semiHidden/>
    <w:unhideWhenUsed/>
    <w:rsid w:val="00C44D75"/>
    <w:rPr>
      <w:sz w:val="16"/>
      <w:szCs w:val="16"/>
    </w:rPr>
  </w:style>
  <w:style w:type="paragraph" w:styleId="affffa">
    <w:name w:val="annotation subject"/>
    <w:basedOn w:val="affff7"/>
    <w:next w:val="affff7"/>
    <w:link w:val="affffb"/>
    <w:uiPriority w:val="99"/>
    <w:semiHidden/>
    <w:unhideWhenUsed/>
    <w:rsid w:val="00C44D75"/>
    <w:pPr>
      <w:spacing w:after="60"/>
      <w:jc w:val="both"/>
    </w:pPr>
    <w:rPr>
      <w:b/>
      <w:bCs/>
    </w:rPr>
  </w:style>
  <w:style w:type="character" w:customStyle="1" w:styleId="affffb">
    <w:name w:val="Тема примечания Знак"/>
    <w:basedOn w:val="affff8"/>
    <w:link w:val="affffa"/>
    <w:uiPriority w:val="99"/>
    <w:semiHidden/>
    <w:rsid w:val="00C44D75"/>
    <w:rPr>
      <w:rFonts w:ascii="Times New Roman" w:eastAsia="Times New Roman" w:hAnsi="Times New Roman" w:cs="Times New Roman"/>
      <w:b/>
      <w:bCs/>
      <w:sz w:val="20"/>
      <w:szCs w:val="20"/>
      <w:lang w:eastAsia="ru-RU"/>
    </w:rPr>
  </w:style>
  <w:style w:type="paragraph" w:styleId="affffc">
    <w:name w:val="Revision"/>
    <w:hidden/>
    <w:uiPriority w:val="99"/>
    <w:semiHidden/>
    <w:rsid w:val="00C44D7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989C-2245-408D-86F1-55477FDA9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8</Pages>
  <Words>1446</Words>
  <Characters>8245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Юдина Анна Валерьевна</cp:lastModifiedBy>
  <cp:revision>18</cp:revision>
  <dcterms:created xsi:type="dcterms:W3CDTF">2024-01-19T06:58:00Z</dcterms:created>
  <dcterms:modified xsi:type="dcterms:W3CDTF">2024-09-11T02:03:00Z</dcterms:modified>
</cp:coreProperties>
</file>